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古典舞技能训练</w: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》教学大纲</w:t>
      </w:r>
    </w:p>
    <w:p>
      <w:pPr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1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一、课程基本信息</w:t>
      </w:r>
    </w:p>
    <w:tbl>
      <w:tblPr>
        <w:tblStyle w:val="5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54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专业拓展选修课程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实践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选修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PMingLiU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古典舞技能训练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PMingLiU"/>
                <w:b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rPr>
                <w:rFonts w:ascii="宋体" w:hAnsi="宋体" w:eastAsia="宋体" w:cs="PMingLiU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Classical dance skill training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PMingLiU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F08Z</w:t>
            </w:r>
            <w:r>
              <w:rPr>
                <w:rFonts w:hint="default" w:cs="PMingLiU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X73C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PMingLiU"/>
                <w:b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PMingLiU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舞蹈编导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PMingLiU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PMingLiU"/>
                <w:b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PMingLiU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古典舞基训</w:t>
            </w:r>
            <w:r>
              <w:rPr>
                <w:rFonts w:hint="default" w:cs="PMingLiU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古典舞身韵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58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宋体" w:hAnsi="宋体" w:eastAsia="宋体" w:cs="PMingLiU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PMingLiU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 w:cs="PMingLiU"/>
                <w:b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PMingLiU"/>
                <w:b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 w:hAnsi="宋体" w:eastAsia="宋体" w:cs="PMingLiU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 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jc w:val="both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实训学时</w:t>
            </w:r>
            <w:r>
              <w:rPr>
                <w:rFonts w:hint="default" w:cs="PMingLiU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hint="eastAsia" w:eastAsia="宋体" w:cs="PMingLiU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艺术学院</w:t>
            </w:r>
          </w:p>
        </w:tc>
      </w:tr>
    </w:tbl>
    <w:p>
      <w:pPr>
        <w:ind w:firstLine="561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1" w:firstLineChars="200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课程简介</w:t>
      </w:r>
    </w:p>
    <w:p>
      <w:pPr>
        <w:spacing w:line="360" w:lineRule="auto"/>
        <w:ind w:firstLine="525" w:firstLineChars="250"/>
        <w:jc w:val="left"/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《古典</w:t>
      </w:r>
      <w:r>
        <w:rPr>
          <w:rFonts w:hint="eastAsia"/>
          <w:color w:val="000000"/>
          <w:sz w:val="21"/>
          <w:szCs w:val="21"/>
          <w:lang w:val="en-US" w:eastAsia="zh-Hans"/>
        </w:rPr>
        <w:t>舞技能训练</w:t>
      </w:r>
      <w:r>
        <w:rPr>
          <w:rFonts w:hint="eastAsia"/>
          <w:color w:val="000000"/>
          <w:sz w:val="21"/>
          <w:szCs w:val="21"/>
          <w:lang w:val="en-US" w:eastAsia="zh-CN"/>
        </w:rPr>
        <w:t>》是舞蹈编导专业的</w:t>
      </w:r>
      <w:r>
        <w:rPr>
          <w:rFonts w:hint="eastAsia"/>
          <w:color w:val="000000"/>
          <w:sz w:val="21"/>
          <w:szCs w:val="21"/>
          <w:lang w:val="en-US" w:eastAsia="zh-Hans"/>
        </w:rPr>
        <w:t>专业拓展选修</w:t>
      </w:r>
      <w:r>
        <w:rPr>
          <w:rFonts w:hint="eastAsia"/>
          <w:color w:val="000000"/>
          <w:sz w:val="21"/>
          <w:szCs w:val="21"/>
          <w:lang w:val="en-US" w:eastAsia="zh-CN"/>
        </w:rPr>
        <w:t>课程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  <w:t>。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2"/>
          <w:szCs w:val="22"/>
          <w:lang w:val="en-US" w:eastAsia="zh-Hans"/>
        </w:rPr>
        <w:t>通过对</w:t>
      </w:r>
      <w:r>
        <w:rPr>
          <w:rFonts w:hint="eastAsia" w:ascii="宋体" w:hAnsi="宋体"/>
          <w:color w:val="000000"/>
          <w:szCs w:val="21"/>
        </w:rPr>
        <w:t>中国古典舞</w:t>
      </w:r>
      <w:r>
        <w:rPr>
          <w:rFonts w:hint="eastAsia" w:ascii="宋体" w:hAnsi="宋体"/>
          <w:color w:val="000000"/>
          <w:szCs w:val="21"/>
          <w:lang w:eastAsia="zh-Hans"/>
        </w:rPr>
        <w:t>“</w:t>
      </w:r>
      <w:r>
        <w:rPr>
          <w:rFonts w:hint="eastAsia" w:ascii="宋体" w:hAnsi="宋体"/>
          <w:color w:val="000000"/>
          <w:szCs w:val="21"/>
          <w:lang w:val="en-US" w:eastAsia="zh-Hans"/>
        </w:rPr>
        <w:t>关键性</w:t>
      </w:r>
      <w:r>
        <w:rPr>
          <w:rFonts w:hint="eastAsia" w:ascii="宋体" w:hAnsi="宋体"/>
          <w:color w:val="000000"/>
          <w:szCs w:val="21"/>
          <w:lang w:eastAsia="zh-Hans"/>
        </w:rPr>
        <w:t>”</w:t>
      </w:r>
      <w:r>
        <w:rPr>
          <w:rFonts w:hint="default" w:ascii="宋体" w:hAnsi="宋体"/>
          <w:color w:val="000000"/>
          <w:szCs w:val="21"/>
          <w:lang w:eastAsia="zh-Hans"/>
        </w:rPr>
        <w:t>、</w:t>
      </w:r>
      <w:r>
        <w:rPr>
          <w:rFonts w:hint="eastAsia" w:ascii="宋体" w:hAnsi="宋体"/>
          <w:color w:val="000000"/>
          <w:szCs w:val="21"/>
          <w:lang w:eastAsia="zh-Hans"/>
        </w:rPr>
        <w:t>“</w:t>
      </w:r>
      <w:r>
        <w:rPr>
          <w:rFonts w:hint="eastAsia" w:ascii="宋体" w:hAnsi="宋体"/>
          <w:color w:val="000000"/>
          <w:szCs w:val="21"/>
          <w:lang w:val="en-US" w:eastAsia="zh-Hans"/>
        </w:rPr>
        <w:t>特色性</w:t>
      </w:r>
      <w:r>
        <w:rPr>
          <w:rFonts w:hint="eastAsia" w:ascii="宋体" w:hAnsi="宋体"/>
          <w:color w:val="000000"/>
          <w:szCs w:val="21"/>
          <w:lang w:eastAsia="zh-Hans"/>
        </w:rPr>
        <w:t>”</w:t>
      </w:r>
      <w:r>
        <w:rPr>
          <w:rFonts w:hint="default" w:ascii="宋体" w:hAnsi="宋体"/>
          <w:color w:val="000000"/>
          <w:szCs w:val="21"/>
          <w:lang w:eastAsia="zh-Hans"/>
        </w:rPr>
        <w:t>、</w:t>
      </w:r>
      <w:r>
        <w:rPr>
          <w:rFonts w:hint="eastAsia" w:ascii="宋体" w:hAnsi="宋体"/>
          <w:color w:val="000000"/>
          <w:szCs w:val="21"/>
          <w:lang w:eastAsia="zh-Hans"/>
        </w:rPr>
        <w:t>“</w:t>
      </w:r>
      <w:r>
        <w:rPr>
          <w:rFonts w:hint="eastAsia" w:ascii="宋体" w:hAnsi="宋体"/>
          <w:color w:val="000000"/>
          <w:szCs w:val="21"/>
          <w:lang w:val="en-US" w:eastAsia="zh-Hans"/>
        </w:rPr>
        <w:t>有效性</w:t>
      </w:r>
      <w:r>
        <w:rPr>
          <w:rFonts w:hint="eastAsia" w:ascii="宋体" w:hAnsi="宋体"/>
          <w:color w:val="000000"/>
          <w:szCs w:val="21"/>
          <w:lang w:eastAsia="zh-Hans"/>
        </w:rPr>
        <w:t>”</w:t>
      </w:r>
      <w:r>
        <w:rPr>
          <w:rFonts w:hint="eastAsia" w:ascii="宋体" w:hAnsi="宋体"/>
          <w:color w:val="000000"/>
          <w:szCs w:val="21"/>
          <w:lang w:val="en-US" w:eastAsia="zh-Hans"/>
        </w:rPr>
        <w:t>的主干动作和核心能力进行全面</w:t>
      </w:r>
      <w:r>
        <w:rPr>
          <w:rFonts w:hint="eastAsia" w:ascii="宋体" w:hAnsi="宋体"/>
          <w:color w:val="000000"/>
          <w:szCs w:val="21"/>
        </w:rPr>
        <w:t>系统</w:t>
      </w:r>
      <w:r>
        <w:rPr>
          <w:rFonts w:hint="eastAsia" w:ascii="宋体" w:hAnsi="宋体"/>
          <w:color w:val="000000"/>
          <w:szCs w:val="21"/>
          <w:lang w:val="en-US" w:eastAsia="zh-Hans"/>
        </w:rPr>
        <w:t>的</w:t>
      </w:r>
      <w:r>
        <w:rPr>
          <w:rFonts w:hint="eastAsia" w:ascii="宋体" w:hAnsi="宋体"/>
          <w:color w:val="000000"/>
          <w:szCs w:val="21"/>
        </w:rPr>
        <w:t>训练，</w:t>
      </w:r>
      <w:r>
        <w:rPr>
          <w:rFonts w:hint="eastAsia" w:ascii="宋体" w:hAnsi="宋体"/>
          <w:color w:val="000000"/>
          <w:szCs w:val="21"/>
          <w:lang w:val="en-US" w:eastAsia="zh-Hans"/>
        </w:rPr>
        <w:t>使之形成训练的完整性和系统性</w:t>
      </w:r>
      <w:r>
        <w:rPr>
          <w:rFonts w:hint="default" w:ascii="宋体" w:hAnsi="宋体"/>
          <w:color w:val="000000"/>
          <w:szCs w:val="21"/>
          <w:lang w:eastAsia="zh-Hans"/>
        </w:rPr>
        <w:t>，</w:t>
      </w:r>
      <w:r>
        <w:rPr>
          <w:rFonts w:hint="eastAsia" w:ascii="宋体" w:hAnsi="宋体"/>
          <w:color w:val="000000"/>
          <w:szCs w:val="21"/>
          <w:lang w:val="en-US" w:eastAsia="zh-Hans"/>
        </w:rPr>
        <w:t>达到文化与审美的统一</w:t>
      </w:r>
      <w:r>
        <w:rPr>
          <w:rFonts w:hint="default" w:ascii="宋体" w:hAnsi="宋体"/>
          <w:color w:val="000000"/>
          <w:szCs w:val="21"/>
          <w:lang w:eastAsia="zh-Hans"/>
        </w:rPr>
        <w:t>。</w:t>
      </w:r>
      <w:r>
        <w:rPr>
          <w:rFonts w:hint="eastAsia" w:ascii="宋体" w:hAnsi="宋体"/>
          <w:color w:val="000000"/>
          <w:szCs w:val="21"/>
          <w:lang w:val="en-US" w:eastAsia="zh-Hans"/>
        </w:rPr>
        <w:t>并</w:t>
      </w:r>
      <w:r>
        <w:rPr>
          <w:rFonts w:hint="eastAsia" w:ascii="宋体" w:hAnsi="宋体"/>
          <w:color w:val="000000"/>
          <w:szCs w:val="21"/>
        </w:rPr>
        <w:t>进一步</w:t>
      </w:r>
      <w:r>
        <w:rPr>
          <w:rFonts w:hint="eastAsia" w:ascii="宋体" w:hAnsi="宋体"/>
          <w:color w:val="000000"/>
          <w:szCs w:val="21"/>
          <w:lang w:val="en-US" w:eastAsia="zh-Hans"/>
        </w:rPr>
        <w:t>挖掘</w:t>
      </w:r>
      <w:r>
        <w:rPr>
          <w:rFonts w:hint="eastAsia" w:ascii="宋体" w:hAnsi="宋体"/>
          <w:color w:val="000000"/>
          <w:szCs w:val="21"/>
        </w:rPr>
        <w:t>学生的潜在能力，增强</w:t>
      </w:r>
      <w:r>
        <w:rPr>
          <w:rFonts w:hint="eastAsia" w:ascii="宋体" w:hAnsi="宋体"/>
          <w:color w:val="000000"/>
          <w:szCs w:val="21"/>
          <w:lang w:val="en-US" w:eastAsia="zh-Hans"/>
        </w:rPr>
        <w:t>身体肌肉控制力</w:t>
      </w:r>
      <w:r>
        <w:rPr>
          <w:rFonts w:hint="eastAsia" w:ascii="宋体" w:hAnsi="宋体"/>
          <w:color w:val="000000"/>
          <w:szCs w:val="21"/>
        </w:rPr>
        <w:t>，弹跳能力</w:t>
      </w:r>
      <w:r>
        <w:rPr>
          <w:rFonts w:hint="eastAsia" w:ascii="宋体" w:hAnsi="宋体"/>
          <w:color w:val="000000"/>
          <w:szCs w:val="21"/>
          <w:lang w:val="en-US" w:eastAsia="zh-Hans"/>
        </w:rPr>
        <w:t>及</w:t>
      </w:r>
      <w:r>
        <w:rPr>
          <w:rFonts w:hint="eastAsia" w:ascii="宋体" w:hAnsi="宋体"/>
          <w:color w:val="000000"/>
          <w:szCs w:val="21"/>
        </w:rPr>
        <w:t>协调性，以达到完成各种技术、技巧的目的，力求在古典舞技巧方面能有新的突破和提高，为培养优秀的中国古典舞</w:t>
      </w:r>
      <w:r>
        <w:rPr>
          <w:rFonts w:hint="eastAsia" w:ascii="宋体" w:hAnsi="宋体"/>
          <w:color w:val="000000"/>
          <w:szCs w:val="21"/>
          <w:lang w:val="en-US" w:eastAsia="zh-Hans"/>
        </w:rPr>
        <w:t>编导表演</w:t>
      </w:r>
      <w:r>
        <w:rPr>
          <w:rFonts w:hint="eastAsia" w:ascii="宋体" w:hAnsi="宋体"/>
          <w:color w:val="000000"/>
          <w:szCs w:val="21"/>
        </w:rPr>
        <w:t>人才而发挥其重要的作用。</w:t>
      </w:r>
    </w:p>
    <w:p>
      <w:pPr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</w:p>
    <w:p>
      <w:pPr>
        <w:ind w:firstLine="561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三、课程教学目标</w:t>
      </w:r>
    </w:p>
    <w:tbl>
      <w:tblPr>
        <w:tblStyle w:val="4"/>
        <w:tblpPr w:leftFromText="180" w:rightFromText="180" w:vertAnchor="text" w:horzAnchor="margin" w:tblpX="-5" w:tblpY="174"/>
        <w:tblW w:w="897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2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568" w:hRule="atLeast"/>
        </w:trPr>
        <w:tc>
          <w:tcPr>
            <w:tcW w:w="735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识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8235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>
            <w:pPr>
              <w:tabs>
                <w:tab w:val="left" w:pos="1440"/>
              </w:tabs>
              <w:outlineLvl w:val="0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Hans"/>
              </w:rPr>
              <w:t>掌握中国古典舞基础理论知识和基础技能</w:t>
            </w:r>
            <w:r>
              <w:rPr>
                <w:rFonts w:hint="default"/>
                <w:b w:val="0"/>
                <w:bCs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Hans"/>
              </w:rPr>
              <w:t>以及中国古典舞训练的核心价值</w:t>
            </w:r>
            <w:r>
              <w:rPr>
                <w:rFonts w:hint="default"/>
                <w:b w:val="0"/>
                <w:bCs w:val="0"/>
                <w:sz w:val="21"/>
                <w:szCs w:val="21"/>
                <w:lang w:eastAsia="zh-Hans"/>
              </w:rPr>
              <w:t>。</w:t>
            </w:r>
          </w:p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628" w:hRule="atLeast"/>
        </w:trPr>
        <w:tc>
          <w:tcPr>
            <w:tcW w:w="735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力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8235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目标2：</w:t>
            </w:r>
          </w:p>
          <w:p>
            <w:pPr>
              <w:tabs>
                <w:tab w:val="left" w:pos="1440"/>
              </w:tabs>
              <w:outlineLvl w:val="0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进一步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挖掘</w:t>
            </w:r>
            <w:r>
              <w:rPr>
                <w:rFonts w:hint="eastAsia" w:ascii="宋体" w:hAnsi="宋体"/>
                <w:color w:val="000000"/>
                <w:szCs w:val="21"/>
              </w:rPr>
              <w:t>学生的潜在能力，增强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身体肌肉控制力</w:t>
            </w:r>
            <w:r>
              <w:rPr>
                <w:rFonts w:hint="eastAsia" w:ascii="宋体" w:hAnsi="宋体"/>
                <w:color w:val="000000"/>
                <w:szCs w:val="21"/>
              </w:rPr>
              <w:t>，弹跳能力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及</w:t>
            </w:r>
            <w:r>
              <w:rPr>
                <w:rFonts w:hint="eastAsia" w:ascii="宋体" w:hAnsi="宋体"/>
                <w:color w:val="000000"/>
                <w:szCs w:val="21"/>
              </w:rPr>
              <w:t>协调性，以达到完成各种技术、技巧的目的，力求在古典舞技巧方面能有新的突破和提高，</w:t>
            </w:r>
          </w:p>
          <w:p>
            <w:pPr>
              <w:tabs>
                <w:tab w:val="left" w:pos="1440"/>
              </w:tabs>
              <w:outlineLvl w:val="0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643" w:hRule="atLeast"/>
        </w:trPr>
        <w:tc>
          <w:tcPr>
            <w:tcW w:w="735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素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8235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目标3：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Hans"/>
              </w:rPr>
              <w:t>发挥学生在学习中的主体作用</w:t>
            </w:r>
            <w:r>
              <w:rPr>
                <w:rFonts w:hint="default"/>
                <w:b w:val="0"/>
                <w:bCs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全面提高学生的舞蹈综合能力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Hans"/>
              </w:rPr>
              <w:t>以及艺术鉴赏</w:t>
            </w:r>
            <w:r>
              <w:rPr>
                <w:rFonts w:hint="default" w:ascii="宋体" w:hAnsi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Hans"/>
              </w:rPr>
              <w:t>审美能力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。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</w:tc>
      </w:tr>
    </w:tbl>
    <w:p>
      <w:pPr>
        <w:ind w:firstLine="561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四、课程主要教学内容、学时安排及教学策略</w:t>
      </w:r>
    </w:p>
    <w:p>
      <w:pPr>
        <w:ind w:firstLine="561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cs="Times New Roman"/>
          <w:b/>
          <w:color w:val="000000" w:themeColor="text1"/>
          <w:sz w:val="28"/>
          <w:szCs w:val="28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）实践教学</w:t>
      </w:r>
    </w:p>
    <w:tbl>
      <w:tblPr>
        <w:tblStyle w:val="4"/>
        <w:tblW w:w="8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183"/>
        <w:gridCol w:w="431"/>
        <w:gridCol w:w="3830"/>
        <w:gridCol w:w="676"/>
        <w:gridCol w:w="1142"/>
        <w:gridCol w:w="8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实践类型</w:t>
            </w: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383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主要教学内容</w:t>
            </w:r>
          </w:p>
        </w:tc>
        <w:tc>
          <w:tcPr>
            <w:tcW w:w="67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实训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sz w:val="22"/>
                <w:szCs w:val="21"/>
                <w:lang w:val="en-US" w:eastAsia="zh-Hans" w:bidi="ar-SA"/>
              </w:rPr>
            </w:pPr>
            <w:r>
              <w:rPr>
                <w:rFonts w:hint="eastAsia" w:cs="宋体"/>
                <w:sz w:val="22"/>
                <w:szCs w:val="21"/>
                <w:lang w:val="en-US" w:eastAsia="zh-Hans" w:bidi="ar-SA"/>
              </w:rPr>
              <w:t>扶把训练</w:t>
            </w:r>
            <w:r>
              <w:rPr>
                <w:rFonts w:hint="default" w:cs="宋体"/>
                <w:sz w:val="22"/>
                <w:szCs w:val="21"/>
                <w:lang w:eastAsia="zh-Hans" w:bidi="ar-SA"/>
              </w:rPr>
              <w:t>（</w:t>
            </w:r>
            <w:r>
              <w:rPr>
                <w:rFonts w:hint="eastAsia" w:cs="宋体"/>
                <w:sz w:val="22"/>
                <w:szCs w:val="21"/>
                <w:lang w:val="en-US" w:eastAsia="zh-Hans" w:bidi="ar-SA"/>
              </w:rPr>
              <w:t>活动</w:t>
            </w:r>
            <w:r>
              <w:rPr>
                <w:rFonts w:hint="default" w:cs="宋体"/>
                <w:sz w:val="22"/>
                <w:szCs w:val="21"/>
                <w:lang w:eastAsia="zh-Hans" w:bidi="ar-SA"/>
              </w:rPr>
              <w:t>、</w:t>
            </w:r>
            <w:r>
              <w:rPr>
                <w:rFonts w:hint="eastAsia" w:cs="宋体"/>
                <w:sz w:val="22"/>
                <w:szCs w:val="21"/>
                <w:lang w:val="en-US" w:eastAsia="zh-Hans" w:bidi="ar-SA"/>
              </w:rPr>
              <w:t>踏步蹲</w:t>
            </w:r>
            <w:r>
              <w:rPr>
                <w:rFonts w:hint="default" w:cs="宋体"/>
                <w:sz w:val="22"/>
                <w:szCs w:val="21"/>
                <w:lang w:eastAsia="zh-Hans" w:bidi="ar-SA"/>
              </w:rPr>
              <w:t>、</w:t>
            </w:r>
            <w:r>
              <w:rPr>
                <w:rFonts w:hint="eastAsia" w:cs="宋体"/>
                <w:sz w:val="22"/>
                <w:szCs w:val="21"/>
                <w:lang w:val="en-US" w:eastAsia="zh-Hans" w:bidi="ar-SA"/>
              </w:rPr>
              <w:t>柔韧度</w:t>
            </w:r>
            <w:r>
              <w:rPr>
                <w:rFonts w:hint="default" w:cs="宋体"/>
                <w:sz w:val="22"/>
                <w:szCs w:val="21"/>
                <w:lang w:eastAsia="zh-Hans" w:bidi="ar-SA"/>
              </w:rPr>
              <w:t>）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核心控制能力</w:t>
            </w:r>
            <w:r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肢体协调能力</w:t>
            </w:r>
          </w:p>
          <w:p>
            <w:pPr>
              <w:adjustRightInd w:val="0"/>
              <w:rPr>
                <w:rFonts w:hint="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b/>
                <w:bCs w:val="0"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b w:val="0"/>
                <w:bCs/>
                <w:color w:val="333333"/>
                <w:sz w:val="21"/>
                <w:szCs w:val="21"/>
                <w:lang w:eastAsia="zh-Hans"/>
              </w:rPr>
              <w:t>“</w:t>
            </w:r>
            <w:r>
              <w:rPr>
                <w:rFonts w:hint="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心</w:t>
            </w:r>
            <w:r>
              <w:rPr>
                <w:rFonts w:hint="eastAsia"/>
                <w:b w:val="0"/>
                <w:bCs/>
                <w:color w:val="333333"/>
                <w:sz w:val="21"/>
                <w:szCs w:val="21"/>
                <w:lang w:eastAsia="zh-Hans"/>
              </w:rPr>
              <w:t>”“</w:t>
            </w:r>
            <w:r>
              <w:rPr>
                <w:rFonts w:hint="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意</w:t>
            </w:r>
            <w:r>
              <w:rPr>
                <w:rFonts w:hint="eastAsia"/>
                <w:b w:val="0"/>
                <w:bCs/>
                <w:color w:val="333333"/>
                <w:sz w:val="21"/>
                <w:szCs w:val="21"/>
                <w:lang w:eastAsia="zh-Hans"/>
              </w:rPr>
              <w:t>”“</w:t>
            </w:r>
            <w:r>
              <w:rPr>
                <w:rFonts w:hint="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气</w:t>
            </w:r>
            <w:r>
              <w:rPr>
                <w:rFonts w:hint="eastAsia"/>
                <w:b w:val="0"/>
                <w:bCs/>
                <w:color w:val="333333"/>
                <w:sz w:val="21"/>
                <w:szCs w:val="21"/>
                <w:lang w:eastAsia="zh-Hans"/>
              </w:rPr>
              <w:t>”</w:t>
            </w:r>
            <w:r>
              <w:rPr>
                <w:rFonts w:hint="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的结合</w:t>
            </w:r>
          </w:p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/>
                <w:color w:val="333333"/>
                <w:sz w:val="21"/>
                <w:szCs w:val="21"/>
                <w:lang w:val="en-US" w:eastAsia="zh-Hans" w:bidi="ar-SA"/>
              </w:rPr>
            </w:pPr>
            <w:r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思政元素</w:t>
            </w:r>
            <w:r>
              <w:rPr>
                <w:rFonts w:hint="default"/>
                <w:b/>
                <w:bCs w:val="0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帮助学生在学习中享受乐趣</w:t>
            </w:r>
            <w:r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增长知识</w:t>
            </w:r>
            <w:r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锤炼意志</w:t>
            </w:r>
            <w:r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在教学中提升审美素养</w:t>
            </w:r>
            <w:r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陶冶情操</w:t>
            </w:r>
            <w:r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训练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以行政班为单位进行</w:t>
            </w:r>
          </w:p>
        </w:tc>
        <w:tc>
          <w:tcPr>
            <w:tcW w:w="89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实训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rFonts w:hint="eastAsia" w:ascii="宋体" w:hAnsi="宋体" w:eastAsia="宋体" w:cs="宋体"/>
                <w:sz w:val="22"/>
                <w:szCs w:val="21"/>
                <w:lang w:val="en-US" w:eastAsia="zh-Hans" w:bidi="ar-SA"/>
              </w:rPr>
            </w:pPr>
            <w:r>
              <w:rPr>
                <w:rFonts w:hint="eastAsia" w:cs="宋体"/>
                <w:sz w:val="22"/>
                <w:szCs w:val="21"/>
                <w:lang w:val="en-US" w:eastAsia="zh-Hans" w:bidi="ar-SA"/>
              </w:rPr>
              <w:t>扶把训练</w:t>
            </w:r>
            <w:r>
              <w:rPr>
                <w:rFonts w:hint="default" w:cs="宋体"/>
                <w:sz w:val="22"/>
                <w:szCs w:val="21"/>
                <w:lang w:eastAsia="zh-Hans" w:bidi="ar-SA"/>
              </w:rPr>
              <w:t>（</w:t>
            </w:r>
            <w:r>
              <w:rPr>
                <w:rFonts w:hint="eastAsia" w:cs="宋体"/>
                <w:sz w:val="22"/>
                <w:szCs w:val="21"/>
                <w:lang w:val="en-US" w:eastAsia="zh-Hans" w:bidi="ar-SA"/>
              </w:rPr>
              <w:t>幅度</w:t>
            </w:r>
            <w:r>
              <w:rPr>
                <w:rFonts w:hint="default" w:cs="宋体"/>
                <w:sz w:val="22"/>
                <w:szCs w:val="21"/>
                <w:lang w:eastAsia="zh-Hans" w:bidi="ar-SA"/>
              </w:rPr>
              <w:t>、</w:t>
            </w:r>
            <w:r>
              <w:rPr>
                <w:rFonts w:hint="eastAsia" w:cs="宋体"/>
                <w:sz w:val="22"/>
                <w:szCs w:val="21"/>
                <w:lang w:val="en-US" w:eastAsia="zh-Hans" w:bidi="ar-SA"/>
              </w:rPr>
              <w:t>重心</w:t>
            </w:r>
            <w:r>
              <w:rPr>
                <w:rFonts w:hint="default" w:cs="宋体"/>
                <w:sz w:val="22"/>
                <w:szCs w:val="21"/>
                <w:lang w:eastAsia="zh-Hans" w:bidi="ar-SA"/>
              </w:rPr>
              <w:t>、</w:t>
            </w:r>
            <w:r>
              <w:rPr>
                <w:rFonts w:hint="eastAsia" w:cs="宋体"/>
                <w:sz w:val="22"/>
                <w:szCs w:val="21"/>
                <w:lang w:val="en-US" w:eastAsia="zh-Hans" w:bidi="ar-SA"/>
              </w:rPr>
              <w:t>腿部训练</w:t>
            </w:r>
            <w:r>
              <w:rPr>
                <w:rFonts w:hint="default" w:cs="宋体"/>
                <w:sz w:val="22"/>
                <w:szCs w:val="21"/>
                <w:lang w:eastAsia="zh-Hans" w:bidi="ar-SA"/>
              </w:rPr>
              <w:t>）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动作力度</w:t>
            </w:r>
            <w:r>
              <w:rPr>
                <w:rFonts w:hint="default"/>
                <w:b w:val="0"/>
                <w:bCs/>
                <w:color w:val="333333"/>
                <w:sz w:val="21"/>
                <w:szCs w:val="21"/>
                <w:lang w:eastAsia="zh-Hans"/>
              </w:rPr>
              <w:t>、</w:t>
            </w:r>
            <w:r>
              <w:rPr>
                <w:rFonts w:hint="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幅度</w:t>
            </w:r>
          </w:p>
          <w:p>
            <w:pPr>
              <w:adjustRightInd w:val="0"/>
              <w:rPr>
                <w:rFonts w:hint="eastAsia" w:ascii="宋体" w:hAnsi="宋体" w:eastAsia="宋体" w:cs="宋体"/>
                <w:b w:val="0"/>
                <w:bCs/>
                <w:color w:val="333333"/>
                <w:sz w:val="21"/>
                <w:szCs w:val="21"/>
                <w:lang w:val="en-US" w:eastAsia="zh-Hans" w:bidi="ar-SA"/>
              </w:rPr>
            </w:pPr>
            <w:r>
              <w:rPr>
                <w:rFonts w:hint="eastAsia"/>
                <w:b/>
                <w:bCs w:val="0"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身体的爆发力</w:t>
            </w:r>
            <w:r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舞姿的配合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训练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以行政班为单位进行</w:t>
            </w:r>
          </w:p>
        </w:tc>
        <w:tc>
          <w:tcPr>
            <w:tcW w:w="89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实训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rFonts w:hint="eastAsia" w:ascii="宋体" w:hAnsi="宋体" w:eastAsia="宋体" w:cs="宋体"/>
                <w:sz w:val="22"/>
                <w:szCs w:val="21"/>
                <w:lang w:val="en-US" w:eastAsia="zh-Hans" w:bidi="ar-SA"/>
              </w:rPr>
            </w:pPr>
            <w:r>
              <w:rPr>
                <w:rFonts w:hint="eastAsia" w:cs="宋体"/>
                <w:sz w:val="22"/>
                <w:szCs w:val="21"/>
                <w:lang w:val="en-US" w:eastAsia="zh-Hans" w:bidi="ar-SA"/>
              </w:rPr>
              <w:t>中间训练</w:t>
            </w:r>
            <w:r>
              <w:rPr>
                <w:rFonts w:hint="default" w:cs="宋体"/>
                <w:sz w:val="22"/>
                <w:szCs w:val="21"/>
                <w:lang w:eastAsia="zh-Hans" w:bidi="ar-SA"/>
              </w:rPr>
              <w:t>（</w:t>
            </w:r>
            <w:r>
              <w:rPr>
                <w:rFonts w:hint="eastAsia" w:cs="宋体"/>
                <w:sz w:val="22"/>
                <w:szCs w:val="21"/>
                <w:lang w:val="en-US" w:eastAsia="zh-Hans" w:bidi="ar-SA"/>
              </w:rPr>
              <w:t>腰部</w:t>
            </w:r>
            <w:r>
              <w:rPr>
                <w:rFonts w:hint="default" w:cs="宋体"/>
                <w:sz w:val="22"/>
                <w:szCs w:val="21"/>
                <w:lang w:eastAsia="zh-Hans" w:bidi="ar-SA"/>
              </w:rPr>
              <w:t>、</w:t>
            </w:r>
            <w:r>
              <w:rPr>
                <w:rFonts w:hint="eastAsia" w:cs="宋体"/>
                <w:sz w:val="22"/>
                <w:szCs w:val="21"/>
                <w:lang w:val="en-US" w:eastAsia="zh-Hans" w:bidi="ar-SA"/>
              </w:rPr>
              <w:t>舞姿控制</w:t>
            </w:r>
            <w:r>
              <w:rPr>
                <w:rFonts w:hint="default" w:cs="宋体"/>
                <w:sz w:val="22"/>
                <w:szCs w:val="21"/>
                <w:lang w:eastAsia="zh-Hans" w:bidi="ar-SA"/>
              </w:rPr>
              <w:t>、</w:t>
            </w:r>
            <w:r>
              <w:rPr>
                <w:rFonts w:hint="eastAsia" w:cs="宋体"/>
                <w:sz w:val="22"/>
                <w:szCs w:val="21"/>
                <w:lang w:val="en-US" w:eastAsia="zh-Hans" w:bidi="ar-SA"/>
              </w:rPr>
              <w:t>舞姿重心</w:t>
            </w:r>
            <w:r>
              <w:rPr>
                <w:rFonts w:hint="default" w:cs="宋体"/>
                <w:sz w:val="22"/>
                <w:szCs w:val="21"/>
                <w:lang w:eastAsia="zh-Hans" w:bidi="ar-SA"/>
              </w:rPr>
              <w:t>）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身体的控制力</w:t>
            </w:r>
            <w:r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稳定性</w:t>
            </w:r>
          </w:p>
          <w:p>
            <w:pPr>
              <w:spacing w:line="240" w:lineRule="auto"/>
              <w:jc w:val="left"/>
              <w:rPr>
                <w:rFonts w:hint="eastAsia"/>
                <w:b w:val="0"/>
                <w:bCs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气息带动舞姿动作</w:t>
            </w:r>
          </w:p>
          <w:p>
            <w:pPr>
              <w:adjustRightInd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思政元素</w:t>
            </w:r>
            <w:r>
              <w:rPr>
                <w:rFonts w:hint="default"/>
                <w:b/>
                <w:bCs w:val="0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弘扬中华民族优秀传统文化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帮助学生在学习中增长知识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培养奋斗精神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提升学生综合素质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训练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以行政班为单位进行</w:t>
            </w:r>
          </w:p>
        </w:tc>
        <w:tc>
          <w:tcPr>
            <w:tcW w:w="89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536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实训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rFonts w:hint="eastAsia" w:ascii="宋体" w:hAnsi="宋体" w:eastAsia="宋体" w:cs="宋体"/>
                <w:sz w:val="22"/>
                <w:szCs w:val="21"/>
                <w:lang w:val="en-US" w:eastAsia="zh-Hans" w:bidi="ar-SA"/>
              </w:rPr>
            </w:pPr>
            <w:r>
              <w:rPr>
                <w:rFonts w:hint="eastAsia" w:cs="宋体"/>
                <w:sz w:val="22"/>
                <w:szCs w:val="21"/>
                <w:lang w:val="en-US" w:eastAsia="zh-Hans" w:bidi="ar-SA"/>
              </w:rPr>
              <w:t>技术技巧训练</w:t>
            </w:r>
            <w:r>
              <w:rPr>
                <w:rFonts w:hint="default" w:cs="宋体"/>
                <w:sz w:val="22"/>
                <w:szCs w:val="21"/>
                <w:lang w:eastAsia="zh-Hans" w:bidi="ar-SA"/>
              </w:rPr>
              <w:t>（</w:t>
            </w:r>
            <w:r>
              <w:rPr>
                <w:rFonts w:hint="eastAsia" w:cs="宋体"/>
                <w:sz w:val="22"/>
                <w:szCs w:val="21"/>
                <w:lang w:val="en-US" w:eastAsia="zh-Hans" w:bidi="ar-SA"/>
              </w:rPr>
              <w:t>旋转</w:t>
            </w:r>
            <w:r>
              <w:rPr>
                <w:rFonts w:hint="default" w:cs="宋体"/>
                <w:sz w:val="22"/>
                <w:szCs w:val="21"/>
                <w:lang w:eastAsia="zh-Hans" w:bidi="ar-SA"/>
              </w:rPr>
              <w:t>）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 w:ascii="宋体" w:hAnsi="宋体"/>
                <w:szCs w:val="21"/>
              </w:rPr>
              <w:t>旋转中“点”的掌握、速度、稳定性</w:t>
            </w:r>
          </w:p>
          <w:p>
            <w:pPr>
              <w:spacing w:line="360" w:lineRule="auto"/>
              <w:rPr>
                <w:rFonts w:hint="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b/>
                <w:bCs w:val="0"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ascii="宋体" w:hAnsi="宋体"/>
                <w:szCs w:val="21"/>
              </w:rPr>
              <w:t>身体控制能力、稳定性</w:t>
            </w:r>
          </w:p>
          <w:p>
            <w:pPr>
              <w:adjustRightInd w:val="0"/>
              <w:rPr>
                <w:rFonts w:hint="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思政元素</w:t>
            </w:r>
            <w:r>
              <w:rPr>
                <w:rFonts w:hint="default"/>
                <w:b/>
                <w:bCs w:val="0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弘扬中华优秀传统文化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注重学思结合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知行统一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增强学生勇于探索的创新精神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善于解决问题的能力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训练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1"/>
                <w:lang w:val="en-US" w:eastAsia="zh-Hans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以行政班为单位进行</w:t>
            </w:r>
          </w:p>
        </w:tc>
        <w:tc>
          <w:tcPr>
            <w:tcW w:w="89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450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实训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rFonts w:hint="eastAsia" w:ascii="宋体" w:hAnsi="宋体" w:eastAsia="宋体" w:cs="宋体"/>
                <w:sz w:val="22"/>
                <w:szCs w:val="21"/>
                <w:lang w:val="en-US" w:eastAsia="zh-Hans" w:bidi="ar-SA"/>
              </w:rPr>
            </w:pPr>
            <w:r>
              <w:rPr>
                <w:rFonts w:hint="eastAsia" w:cs="宋体"/>
                <w:sz w:val="22"/>
                <w:szCs w:val="21"/>
                <w:lang w:val="en-US" w:eastAsia="zh-Hans" w:bidi="ar-SA"/>
              </w:rPr>
              <w:t>技术技巧训练</w:t>
            </w:r>
            <w:r>
              <w:rPr>
                <w:rFonts w:hint="default" w:cs="宋体"/>
                <w:sz w:val="22"/>
                <w:szCs w:val="21"/>
                <w:lang w:eastAsia="zh-Hans" w:bidi="ar-SA"/>
              </w:rPr>
              <w:t>（</w:t>
            </w:r>
            <w:r>
              <w:rPr>
                <w:rFonts w:hint="eastAsia" w:cs="宋体"/>
                <w:sz w:val="22"/>
                <w:szCs w:val="21"/>
                <w:lang w:val="en-US" w:eastAsia="zh-Hans" w:bidi="ar-SA"/>
              </w:rPr>
              <w:t>翻身</w:t>
            </w:r>
            <w:r>
              <w:rPr>
                <w:rFonts w:hint="default" w:cs="宋体"/>
                <w:sz w:val="22"/>
                <w:szCs w:val="21"/>
                <w:lang w:eastAsia="zh-Hans" w:bidi="ar-SA"/>
              </w:rPr>
              <w:t>）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 w:ascii="宋体" w:hAnsi="宋体"/>
                <w:szCs w:val="21"/>
              </w:rPr>
              <w:t>手臂的立圆 、上下的配合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ascii="宋体" w:hAnsi="宋体"/>
                <w:szCs w:val="21"/>
              </w:rPr>
              <w:t>上下协调性、连贯性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训练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以行政班为单位进行</w:t>
            </w:r>
          </w:p>
        </w:tc>
        <w:tc>
          <w:tcPr>
            <w:tcW w:w="89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613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实训</w:t>
            </w: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rFonts w:hint="eastAsia" w:ascii="宋体" w:hAnsi="宋体" w:eastAsia="宋体" w:cs="宋体"/>
                <w:sz w:val="22"/>
                <w:szCs w:val="21"/>
                <w:lang w:val="en-US" w:eastAsia="zh-Hans" w:bidi="ar-SA"/>
              </w:rPr>
            </w:pPr>
            <w:r>
              <w:rPr>
                <w:rFonts w:hint="eastAsia" w:cs="宋体"/>
                <w:sz w:val="22"/>
                <w:szCs w:val="21"/>
                <w:lang w:val="en-US" w:eastAsia="zh-Hans" w:bidi="ar-SA"/>
              </w:rPr>
              <w:t>技术</w:t>
            </w:r>
            <w:bookmarkStart w:id="0" w:name="_GoBack"/>
            <w:bookmarkEnd w:id="0"/>
            <w:r>
              <w:rPr>
                <w:rFonts w:hint="eastAsia" w:cs="宋体"/>
                <w:sz w:val="22"/>
                <w:szCs w:val="21"/>
                <w:lang w:val="en-US" w:eastAsia="zh-Hans" w:bidi="ar-SA"/>
              </w:rPr>
              <w:t>技巧训练</w:t>
            </w:r>
            <w:r>
              <w:rPr>
                <w:rFonts w:hint="default" w:cs="宋体"/>
                <w:sz w:val="22"/>
                <w:szCs w:val="21"/>
                <w:lang w:eastAsia="zh-Hans" w:bidi="ar-SA"/>
              </w:rPr>
              <w:t>（</w:t>
            </w:r>
            <w:r>
              <w:rPr>
                <w:rFonts w:hint="eastAsia" w:cs="宋体"/>
                <w:sz w:val="22"/>
                <w:szCs w:val="21"/>
                <w:lang w:val="en-US" w:eastAsia="zh-Hans" w:bidi="ar-SA"/>
              </w:rPr>
              <w:t>跳跃</w:t>
            </w:r>
            <w:r>
              <w:rPr>
                <w:rFonts w:hint="default" w:cs="宋体"/>
                <w:sz w:val="22"/>
                <w:szCs w:val="21"/>
                <w:lang w:eastAsia="zh-Hans" w:bidi="ar-SA"/>
              </w:rPr>
              <w:t>）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 w:val="21"/>
                <w:szCs w:val="21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30" w:type="dxa"/>
            <w:vAlign w:val="center"/>
          </w:tcPr>
          <w:p>
            <w:pPr>
              <w:adjustRightInd w:val="0"/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重点：</w:t>
            </w:r>
            <w:r>
              <w:rPr>
                <w:rFonts w:hint="eastAsia" w:ascii="宋体" w:hAnsi="宋体"/>
                <w:szCs w:val="21"/>
              </w:rPr>
              <w:t>腿部肌肉的爆发力、跳跃中的舞姿、高度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Hans" w:bidi="ar"/>
              </w:rPr>
            </w:pPr>
            <w:r>
              <w:rPr>
                <w:rFonts w:hint="eastAsia"/>
                <w:b/>
                <w:bCs w:val="0"/>
                <w:color w:val="333333"/>
                <w:sz w:val="21"/>
                <w:szCs w:val="21"/>
              </w:rPr>
              <w:t>难点：</w:t>
            </w:r>
            <w:r>
              <w:rPr>
                <w:rFonts w:hint="eastAsia" w:ascii="宋体" w:hAnsi="宋体"/>
                <w:szCs w:val="21"/>
              </w:rPr>
              <w:t>舞姿的连贯性、身体的稳定性</w:t>
            </w:r>
          </w:p>
        </w:tc>
        <w:tc>
          <w:tcPr>
            <w:tcW w:w="676" w:type="dxa"/>
            <w:vAlign w:val="center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训练</w:t>
            </w:r>
          </w:p>
        </w:tc>
        <w:tc>
          <w:tcPr>
            <w:tcW w:w="1142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以行政班为单位进行</w:t>
            </w:r>
          </w:p>
        </w:tc>
        <w:tc>
          <w:tcPr>
            <w:tcW w:w="895" w:type="dxa"/>
            <w:vAlign w:val="center"/>
          </w:tcPr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</w:tbl>
    <w:p>
      <w:pP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1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五、学生学习成效评估方式及标准</w:t>
      </w:r>
    </w:p>
    <w:p>
      <w:pPr>
        <w:spacing w:line="360" w:lineRule="auto"/>
        <w:ind w:firstLine="630" w:firstLineChars="3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考核与评价是对课程教学目标中的知识目标、能力目标和素质目标等进行综合评价。在本课程中，学生的最终成绩是由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平时成绩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期末考试成绩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个部分组成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平时成绩（占总成绩的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%）：采用百分制。平时成绩分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考勤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（占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%）、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课堂表现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（占1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%）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作业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占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10%）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三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个部分。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69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1614" w:type="dxa"/>
            <w:vMerge w:val="restart"/>
            <w:vAlign w:val="center"/>
          </w:tcPr>
          <w:p>
            <w:pPr>
              <w:ind w:firstLine="420" w:firstLineChars="20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7240" w:type="dxa"/>
            <w:vAlign w:val="center"/>
          </w:tcPr>
          <w:p>
            <w:pPr>
              <w:ind w:firstLine="2102" w:firstLineChars="1000"/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     分    标    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82" w:hRule="atLeast"/>
          <w:jc w:val="center"/>
        </w:trPr>
        <w:tc>
          <w:tcPr>
            <w:tcW w:w="1614" w:type="dxa"/>
            <w:vMerge w:val="continue"/>
            <w:vAlign w:val="center"/>
          </w:tcPr>
          <w:p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0" w:type="dxa"/>
            <w:vAlign w:val="center"/>
          </w:tcPr>
          <w:p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.考勤</w:t>
            </w:r>
            <w:r>
              <w:rPr>
                <w:rFonts w:hint="default" w:ascii="Times New Roman"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；2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.课堂表现</w:t>
            </w:r>
            <w:r>
              <w:rPr>
                <w:rFonts w:hint="default" w:ascii="Times New Roman" w:cs="Times New Roman"/>
                <w:b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；3</w:t>
            </w:r>
            <w:r>
              <w:rPr>
                <w:rFonts w:hint="eastAsia" w:ascii="Times New Roman" w:cs="Times New Roman"/>
                <w:b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14" w:type="dxa"/>
          </w:tcPr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优秀</w:t>
            </w:r>
          </w:p>
          <w:p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7240" w:type="dxa"/>
            <w:vAlign w:val="top"/>
          </w:tcPr>
          <w:p>
            <w:pPr>
              <w:spacing w:line="280" w:lineRule="exact"/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</w:pPr>
            <w:r>
              <w:rPr>
                <w:rFonts w:hint="default"/>
                <w:color w:val="333333"/>
                <w:sz w:val="21"/>
                <w:szCs w:val="21"/>
              </w:rPr>
              <w:t>1</w:t>
            </w:r>
            <w:r>
              <w:rPr>
                <w:rFonts w:hint="eastAsia"/>
                <w:color w:val="333333"/>
                <w:sz w:val="21"/>
                <w:szCs w:val="21"/>
              </w:rPr>
              <w:t>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考勤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无任何请假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旷课等情况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，100%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到课率</w:t>
            </w:r>
          </w:p>
          <w:p>
            <w:pPr>
              <w:spacing w:line="280" w:lineRule="exact"/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</w:pP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2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.课堂表现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课堂学习状态饱满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认真完成老师教授的内容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并达到教师要求</w:t>
            </w:r>
          </w:p>
          <w:p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3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.作业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对学习内容的要求与要领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掌握情况达到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90%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14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良好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7240" w:type="dxa"/>
            <w:vAlign w:val="top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考勤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无旷课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请假次数不多于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3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次</w:t>
            </w:r>
          </w:p>
          <w:p>
            <w:pPr>
              <w:spacing w:line="280" w:lineRule="exact"/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课堂表现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课堂学习状态良好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能够根据自身条件按照要求完成教授的内容</w:t>
            </w:r>
          </w:p>
          <w:p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3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.作业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对学习内容的要求与要领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掌握情况达到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80%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14" w:type="dxa"/>
          </w:tcPr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中等</w:t>
            </w:r>
          </w:p>
          <w:p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7240" w:type="dxa"/>
            <w:vAlign w:val="top"/>
          </w:tcPr>
          <w:p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考勤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无旷课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请假次数超过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3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次</w:t>
            </w:r>
          </w:p>
          <w:p>
            <w:pPr>
              <w:spacing w:line="280" w:lineRule="exact"/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课堂表现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课堂学习状态欠佳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教授内容完成度较弱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未达到教师要求</w:t>
            </w:r>
          </w:p>
          <w:p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3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.作业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对学习内容的要求与要领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掌握情况达到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70%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14" w:type="dxa"/>
          </w:tcPr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及格</w:t>
            </w:r>
          </w:p>
          <w:p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7240" w:type="dxa"/>
            <w:vAlign w:val="top"/>
          </w:tcPr>
          <w:p>
            <w:pPr>
              <w:spacing w:line="369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  <w:r>
              <w:rPr>
                <w:rFonts w:hint="default"/>
                <w:color w:val="333333"/>
                <w:sz w:val="21"/>
                <w:szCs w:val="21"/>
              </w:rPr>
              <w:t>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考勤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：1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次旷课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请假次数超过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5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次</w:t>
            </w:r>
          </w:p>
          <w:p>
            <w:pPr>
              <w:spacing w:line="280" w:lineRule="exact"/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课堂表现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课堂学习状态较差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教授内容未完成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未达到教师要求</w:t>
            </w:r>
          </w:p>
          <w:p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3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.作业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对学习内容的要求与要领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掌握情况达到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60%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14" w:type="dxa"/>
          </w:tcPr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不及格</w:t>
            </w:r>
          </w:p>
          <w:p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7240" w:type="dxa"/>
            <w:vAlign w:val="top"/>
          </w:tcPr>
          <w:p>
            <w:pPr>
              <w:spacing w:line="369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考勤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多次旷课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请假次数超过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5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次</w:t>
            </w:r>
          </w:p>
          <w:p>
            <w:pPr>
              <w:spacing w:line="280" w:lineRule="exact"/>
              <w:rPr>
                <w:rFonts w:hint="default"/>
                <w:color w:val="333333"/>
                <w:sz w:val="21"/>
                <w:szCs w:val="21"/>
                <w:lang w:eastAsia="zh-Hans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课堂表现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课堂学习能力差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教授内容未完成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未达到教师要求</w:t>
            </w:r>
          </w:p>
          <w:p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3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.作业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对学习内容的要求与要领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掌握情况低于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60%</w:t>
            </w:r>
          </w:p>
        </w:tc>
      </w:tr>
    </w:tbl>
    <w:p>
      <w:pPr>
        <w:spacing w:line="360" w:lineRule="auto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2.期末考试（占总成绩的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%）：采用百分制。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期末考试成绩分舞蹈</w:t>
      </w:r>
      <w:r>
        <w:rPr>
          <w:rFonts w:hint="eastAsia"/>
          <w:sz w:val="21"/>
          <w:szCs w:val="21"/>
        </w:rPr>
        <w:t>动作规范程度及要领的掌握运用</w:t>
      </w:r>
      <w:r>
        <w:rPr>
          <w:rFonts w:hint="default"/>
          <w:sz w:val="21"/>
          <w:szCs w:val="21"/>
        </w:rPr>
        <w:t>（</w:t>
      </w:r>
      <w:r>
        <w:rPr>
          <w:rFonts w:hint="eastAsia"/>
          <w:sz w:val="21"/>
          <w:szCs w:val="21"/>
        </w:rPr>
        <w:t>占</w:t>
      </w:r>
      <w:r>
        <w:rPr>
          <w:rFonts w:hint="default"/>
          <w:sz w:val="21"/>
          <w:szCs w:val="21"/>
        </w:rPr>
        <w:t>40</w:t>
      </w:r>
      <w:r>
        <w:rPr>
          <w:rFonts w:hint="eastAsia"/>
          <w:sz w:val="21"/>
          <w:szCs w:val="21"/>
        </w:rPr>
        <w:t>%</w:t>
      </w:r>
      <w:r>
        <w:rPr>
          <w:rFonts w:hint="default"/>
          <w:sz w:val="21"/>
          <w:szCs w:val="21"/>
        </w:rPr>
        <w:t>）、</w:t>
      </w:r>
      <w:r>
        <w:rPr>
          <w:rFonts w:hint="eastAsia"/>
          <w:sz w:val="21"/>
          <w:szCs w:val="21"/>
        </w:rPr>
        <w:t>个人情感表</w:t>
      </w:r>
      <w:r>
        <w:rPr>
          <w:rFonts w:hint="eastAsia"/>
          <w:sz w:val="21"/>
          <w:szCs w:val="21"/>
          <w:lang w:val="en-US" w:eastAsia="zh-Hans"/>
        </w:rPr>
        <w:t>现</w:t>
      </w:r>
      <w:r>
        <w:rPr>
          <w:rFonts w:hint="eastAsia"/>
          <w:sz w:val="21"/>
          <w:szCs w:val="21"/>
        </w:rPr>
        <w:t>力</w:t>
      </w:r>
      <w:r>
        <w:rPr>
          <w:rFonts w:hint="default"/>
          <w:sz w:val="21"/>
          <w:szCs w:val="21"/>
        </w:rPr>
        <w:t>（</w:t>
      </w:r>
      <w:r>
        <w:rPr>
          <w:rFonts w:hint="eastAsia"/>
          <w:sz w:val="21"/>
          <w:szCs w:val="21"/>
        </w:rPr>
        <w:t>占</w:t>
      </w:r>
      <w:r>
        <w:rPr>
          <w:rFonts w:hint="default"/>
          <w:sz w:val="21"/>
          <w:szCs w:val="21"/>
        </w:rPr>
        <w:t>3</w:t>
      </w:r>
      <w:r>
        <w:rPr>
          <w:rFonts w:hint="eastAsia"/>
          <w:sz w:val="21"/>
          <w:szCs w:val="21"/>
        </w:rPr>
        <w:t>0%</w:t>
      </w:r>
      <w:r>
        <w:rPr>
          <w:rFonts w:hint="eastAsia"/>
          <w:bCs/>
          <w:sz w:val="21"/>
          <w:szCs w:val="21"/>
        </w:rPr>
        <w:t>)</w:t>
      </w:r>
      <w:r>
        <w:rPr>
          <w:rFonts w:hint="eastAsia"/>
          <w:bCs/>
          <w:sz w:val="21"/>
          <w:szCs w:val="21"/>
          <w:lang w:val="en-US" w:eastAsia="zh-Hans"/>
        </w:rPr>
        <w:t>两个部分</w:t>
      </w:r>
      <w:r>
        <w:rPr>
          <w:rFonts w:hint="default"/>
          <w:bCs/>
          <w:sz w:val="21"/>
          <w:szCs w:val="21"/>
          <w:lang w:eastAsia="zh-Hans"/>
        </w:rPr>
        <w:t>。</w:t>
      </w:r>
    </w:p>
    <w:tbl>
      <w:tblPr>
        <w:tblStyle w:val="4"/>
        <w:tblW w:w="88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5088"/>
        <w:gridCol w:w="843"/>
        <w:gridCol w:w="798"/>
        <w:gridCol w:w="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模块</w:t>
            </w:r>
          </w:p>
        </w:tc>
        <w:tc>
          <w:tcPr>
            <w:tcW w:w="5088" w:type="dxa"/>
            <w:vAlign w:val="center"/>
          </w:tcPr>
          <w:p>
            <w:pPr>
              <w:snapToGrid w:val="0"/>
              <w:ind w:left="18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考核内容</w:t>
            </w:r>
          </w:p>
        </w:tc>
        <w:tc>
          <w:tcPr>
            <w:tcW w:w="843" w:type="dxa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题型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支撑目标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把杆训练</w:t>
            </w:r>
          </w:p>
        </w:tc>
        <w:tc>
          <w:tcPr>
            <w:tcW w:w="5088" w:type="dxa"/>
            <w:vAlign w:val="center"/>
          </w:tcPr>
          <w:p>
            <w:pPr>
              <w:snapToGrid w:val="0"/>
              <w:ind w:left="181" w:leftChars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通过活动训练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踏步蹲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柔韧训练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幅度训练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重心训练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腿部训练考核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掌握把杆训练核心价值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全面提高学生的舞蹈综合能力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Hans"/>
              </w:rPr>
              <w:t>以及艺术鉴赏</w:t>
            </w:r>
            <w:r>
              <w:rPr>
                <w:rFonts w:hint="default" w:ascii="宋体" w:hAnsi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Hans"/>
              </w:rPr>
              <w:t>审美能力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汇报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napToGrid w:val="0"/>
              <w:jc w:val="center"/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中间训练</w:t>
            </w:r>
          </w:p>
        </w:tc>
        <w:tc>
          <w:tcPr>
            <w:tcW w:w="5088" w:type="dxa"/>
            <w:vAlign w:val="center"/>
          </w:tcPr>
          <w:p>
            <w:pPr>
              <w:adjustRightInd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通过腰部训练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舞姿控制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舞姿重心考核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使增强核心能力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身体控制稳定性</w:t>
            </w:r>
            <w:r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提升学生舞台表现力</w:t>
            </w:r>
            <w:r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创新审美能力</w:t>
            </w:r>
            <w:r>
              <w:rPr>
                <w:rFonts w:hint="default"/>
                <w:b w:val="0"/>
                <w:bCs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汇报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napToGrid w:val="0"/>
              <w:jc w:val="center"/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技巧训练</w:t>
            </w:r>
          </w:p>
        </w:tc>
        <w:tc>
          <w:tcPr>
            <w:tcW w:w="5088" w:type="dxa"/>
            <w:vAlign w:val="center"/>
          </w:tcPr>
          <w:p>
            <w:pPr>
              <w:adjustRightInd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通过旋转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翻身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  <w:lang w:val="en-US" w:eastAsia="zh-Hans"/>
              </w:rPr>
              <w:t>跳跃训练考核</w:t>
            </w:r>
            <w:r>
              <w:rPr>
                <w:rFonts w:hint="default"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提升学生技术技巧综合素质能力</w:t>
            </w:r>
            <w:r>
              <w:rPr>
                <w:rFonts w:hint="default"/>
                <w:b w:val="0"/>
                <w:bCs/>
                <w:color w:val="333333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学习能力</w:t>
            </w:r>
            <w:r>
              <w:rPr>
                <w:rFonts w:hint="default"/>
                <w:b w:val="0"/>
                <w:bCs/>
                <w:color w:val="333333"/>
                <w:sz w:val="21"/>
                <w:szCs w:val="21"/>
                <w:lang w:eastAsia="zh-Hans"/>
              </w:rPr>
              <w:t>、</w:t>
            </w:r>
            <w:r>
              <w:rPr>
                <w:rFonts w:hint="eastAsia"/>
                <w:b w:val="0"/>
                <w:bCs/>
                <w:color w:val="333333"/>
                <w:sz w:val="21"/>
                <w:szCs w:val="21"/>
                <w:lang w:val="en-US" w:eastAsia="zh-Hans"/>
              </w:rPr>
              <w:t>领悟变通能力</w:t>
            </w:r>
            <w:r>
              <w:rPr>
                <w:rFonts w:hint="default"/>
                <w:b w:val="0"/>
                <w:bCs/>
                <w:color w:val="333333"/>
                <w:sz w:val="21"/>
                <w:szCs w:val="21"/>
                <w:lang w:eastAsia="zh-Hans"/>
              </w:rPr>
              <w:t>。</w:t>
            </w:r>
          </w:p>
        </w:tc>
        <w:tc>
          <w:tcPr>
            <w:tcW w:w="843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汇报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snapToGrid w:val="0"/>
              <w:jc w:val="center"/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default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</w:tbl>
    <w:p>
      <w:pPr>
        <w:pStyle w:val="6"/>
        <w:numPr>
          <w:ilvl w:val="0"/>
          <w:numId w:val="0"/>
        </w:numPr>
        <w:ind w:left="440" w:leftChars="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6"/>
        <w:numPr>
          <w:ilvl w:val="0"/>
          <w:numId w:val="2"/>
        </w:numPr>
        <w:ind w:left="1160" w:leftChars="0" w:firstLineChars="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教学安排及要求</w:t>
      </w:r>
    </w:p>
    <w:tbl>
      <w:tblPr>
        <w:tblStyle w:val="5"/>
        <w:tblpPr w:leftFromText="180" w:rightFromText="180" w:vertAnchor="text" w:horzAnchor="page" w:tblpX="2365" w:tblpY="6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654"/>
        <w:gridCol w:w="60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</w:trPr>
        <w:tc>
          <w:tcPr>
            <w:tcW w:w="827" w:type="dxa"/>
            <w:vAlign w:val="center"/>
          </w:tcPr>
          <w:p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041" w:type="dxa"/>
            <w:vAlign w:val="center"/>
          </w:tcPr>
          <w:p>
            <w:pPr>
              <w:ind w:firstLine="420" w:firstLineChars="200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    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70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210" w:firstLineChars="100"/>
              <w:jc w:val="center"/>
              <w:textAlignment w:val="auto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助教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学历（位）：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其他：</w:t>
            </w:r>
          </w:p>
        </w:tc>
      </w:tr>
      <w:tr>
        <w:trPr>
          <w:trHeight w:val="445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181"/>
              <w:jc w:val="center"/>
              <w:textAlignment w:val="auto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周次：</w:t>
            </w: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1-16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节次：</w:t>
            </w: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90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181"/>
              <w:jc w:val="center"/>
              <w:textAlignment w:val="auto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 2" w:char="0052"/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教室         □实验室       □室外场地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181"/>
              <w:jc w:val="center"/>
              <w:textAlignment w:val="auto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0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线上方式及时间安排：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企业微信</w:t>
            </w: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00-21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textAlignment w:val="auto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线下地点及时间安排：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舞蹈室</w:t>
            </w: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周一至周五</w:t>
            </w: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00-21</w:t>
            </w: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</w:tr>
    </w:tbl>
    <w:p>
      <w:pPr>
        <w:ind w:firstLine="420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七、选用教材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刘华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.《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中国古典舞技能技巧教程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》.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上海音乐出版社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.2020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年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20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八、参考资料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金秋.《舞蹈欣赏》，高等教育出版社</w:t>
      </w:r>
      <w:r>
        <w:rPr>
          <w:rFonts w:hint="default" w:asciiTheme="minorEastAsia" w:hAnsiTheme="minorEastAsia" w:eastAsiaTheme="minorEastAsia" w:cstheme="minorEastAsia"/>
          <w:sz w:val="21"/>
          <w:szCs w:val="21"/>
        </w:rPr>
        <w:t>.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2010年02月.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[2]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王克芬.《中国舞蹈发展史》，上海人民出版社，2014年.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[3]</w:t>
      </w:r>
      <w:r>
        <w:rPr>
          <w:rFonts w:hint="eastAsia" w:ascii="宋体" w:hAnsi="宋体"/>
          <w:color w:val="000000"/>
          <w:sz w:val="21"/>
          <w:szCs w:val="21"/>
        </w:rPr>
        <w:t>王虹</w:t>
      </w:r>
      <w:r>
        <w:rPr>
          <w:rFonts w:hint="default" w:ascii="宋体" w:hAnsi="宋体"/>
          <w:color w:val="000000"/>
          <w:sz w:val="21"/>
          <w:szCs w:val="21"/>
        </w:rPr>
        <w:t>.</w:t>
      </w:r>
      <w:r>
        <w:rPr>
          <w:rFonts w:hint="eastAsia" w:ascii="宋体" w:hAnsi="宋体"/>
          <w:color w:val="000000"/>
          <w:sz w:val="21"/>
          <w:szCs w:val="21"/>
        </w:rPr>
        <w:t>《中国古典舞基训》</w:t>
      </w:r>
      <w:r>
        <w:rPr>
          <w:rFonts w:hint="default" w:ascii="宋体" w:hAnsi="宋体"/>
          <w:color w:val="000000"/>
          <w:sz w:val="21"/>
          <w:szCs w:val="21"/>
        </w:rPr>
        <w:t>.</w:t>
      </w:r>
      <w:r>
        <w:rPr>
          <w:rFonts w:hint="eastAsia" w:ascii="宋体" w:hAnsi="宋体"/>
          <w:color w:val="000000"/>
          <w:sz w:val="21"/>
          <w:szCs w:val="21"/>
        </w:rPr>
        <w:t>西南师范大学出版社，2019年</w:t>
      </w:r>
      <w:r>
        <w:rPr>
          <w:rFonts w:hint="default" w:ascii="宋体" w:hAnsi="宋体"/>
          <w:color w:val="000000"/>
          <w:sz w:val="21"/>
          <w:szCs w:val="21"/>
        </w:rPr>
        <w:t>.</w:t>
      </w:r>
    </w:p>
    <w:p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[4]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魏云</w:t>
      </w:r>
      <w:r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中国古典舞基本功训练</w:t>
      </w:r>
      <w:r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》.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上海音乐出版社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.2014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年</w:t>
      </w:r>
      <w:r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.</w:t>
      </w:r>
    </w:p>
    <w:p>
      <w:pPr>
        <w:spacing w:line="360" w:lineRule="auto"/>
        <w:ind w:firstLine="420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网络资料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舞蹈世界</w:t>
      </w:r>
      <w:r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-CCTV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节目官网</w:t>
      </w:r>
      <w:r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lang w:val="en-US" w:eastAsia="zh-Hans"/>
        </w:rPr>
        <w:t>http://tv.cctv.com/lm/wdsj/</w:t>
      </w:r>
    </w:p>
    <w:p>
      <w:pPr>
        <w:spacing w:line="360" w:lineRule="auto"/>
        <w:ind w:firstLine="420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其他资料</w:t>
      </w: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[1]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中国古典舞简明教程</w:t>
      </w:r>
      <w:r>
        <w:rPr>
          <w:rFonts w:hint="default" w:ascii="宋体" w:hAnsi="宋体" w:eastAsia="宋体" w:cs="宋体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音像教材</w:t>
      </w:r>
      <w:r>
        <w:rPr>
          <w:rFonts w:hint="default" w:ascii="宋体" w:hAnsi="宋体" w:eastAsia="宋体" w:cs="宋体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ind w:firstLine="5775" w:firstLineChars="2750"/>
        <w:rPr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大纲执笔人： </w:t>
      </w:r>
      <w:r>
        <w:rPr>
          <w:rFonts w:hint="eastAsia"/>
          <w:bCs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王蓉</w:t>
      </w:r>
      <w:r>
        <w:rPr>
          <w:rFonts w:hint="default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firstLine="5775" w:firstLineChars="2750"/>
        <w:rPr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讨论参与人:</w:t>
      </w:r>
      <w:r>
        <w:rPr>
          <w:rFonts w:hint="eastAsia"/>
          <w:bCs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庞雅文</w:t>
      </w:r>
      <w:r>
        <w:rPr>
          <w:rFonts w:hint="default"/>
          <w:bCs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bCs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荆琦</w:t>
      </w:r>
    </w:p>
    <w:p>
      <w:pPr>
        <w:spacing w:line="360" w:lineRule="auto"/>
        <w:ind w:firstLine="5775" w:firstLineChars="2750"/>
        <w:rPr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系（教研室）主任：</w:t>
      </w:r>
    </w:p>
    <w:p>
      <w:pPr>
        <w:spacing w:line="360" w:lineRule="auto"/>
        <w:ind w:firstLine="5775" w:firstLineChars="2750"/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学院（部）审核人：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altName w:val="宋体-繁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Songti SC Regular">
    <w:panose1 w:val="02010800040101010101"/>
    <w:charset w:val="86"/>
    <w:family w:val="roman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roman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Gujarati Sangam MN Regular">
    <w:panose1 w:val="00000500000000000000"/>
    <w:charset w:val="00"/>
    <w:family w:val="auto"/>
    <w:pitch w:val="default"/>
    <w:sig w:usb0="00040001" w:usb1="00000000" w:usb2="00000000" w:usb3="00000000" w:csb0="00000000" w:csb1="00000000"/>
  </w:font>
  <w:font w:name="Farisi"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onburi Regular">
    <w:panose1 w:val="00000400000000000000"/>
    <w:charset w:val="00"/>
    <w:family w:val="auto"/>
    <w:pitch w:val="default"/>
    <w:sig w:usb0="01000000" w:usb1="00000000" w:usb2="00000000" w:usb3="00000000" w:csb0="20000193" w:csb1="4D000000"/>
  </w:font>
  <w:font w:name="Toppan Bunkyu Midashi Gothic">
    <w:panose1 w:val="020B0900000000000000"/>
    <w:charset w:val="80"/>
    <w:family w:val="auto"/>
    <w:pitch w:val="default"/>
    <w:sig w:usb0="00000003" w:usb1="2AC71C10" w:usb2="00000012" w:usb3="00000000" w:csb0="20020005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PMingLiU-ExtB">
    <w:altName w:val="苹方-简"/>
    <w:panose1 w:val="02020500000000000000"/>
    <w:charset w:val="88"/>
    <w:family w:val="auto"/>
    <w:pitch w:val="default"/>
    <w:sig w:usb0="00000000" w:usb1="00000000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06D4"/>
    <w:multiLevelType w:val="multilevel"/>
    <w:tmpl w:val="07CD06D4"/>
    <w:lvl w:ilvl="0" w:tentative="0">
      <w:start w:val="6"/>
      <w:numFmt w:val="japaneseCounting"/>
      <w:lvlText w:val="%1、"/>
      <w:lvlJc w:val="left"/>
      <w:pPr>
        <w:ind w:left="11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1">
    <w:nsid w:val="61D52320"/>
    <w:multiLevelType w:val="singleLevel"/>
    <w:tmpl w:val="61D5232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D5BEF"/>
    <w:rsid w:val="02A15F15"/>
    <w:rsid w:val="075D5BEF"/>
    <w:rsid w:val="0D9A0A83"/>
    <w:rsid w:val="26B23071"/>
    <w:rsid w:val="3AFD3B8F"/>
    <w:rsid w:val="5DFDD3B6"/>
    <w:rsid w:val="5EFDD0FC"/>
    <w:rsid w:val="689C384C"/>
    <w:rsid w:val="6AC61400"/>
    <w:rsid w:val="77770EC0"/>
    <w:rsid w:val="7F75BF9B"/>
    <w:rsid w:val="FF79B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2021-11-16T11:48:00Z</dcterms:created>
  <dc:creator>guanhy</dc:creator>
  <cp:lastModifiedBy>wangrong</cp:lastModifiedBy>
  <dcterms:modified xsi:type="dcterms:W3CDTF">2022-03-10T21:28:42Z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  <property fmtid="{D5CDD505-2E9C-101B-9397-08002B2CF9AE}" pid="3" name="ICV">
    <vt:lpwstr>AACB62B65D74440AAB1BDC8F2B6C7922</vt:lpwstr>
  </property>
</Properties>
</file>